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4CA209CD"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w:t>
      </w:r>
      <w:r w:rsidRPr="004D4ADE">
        <w:rPr>
          <w:rFonts w:ascii="Arial" w:hAnsi="Arial" w:cs="Tahoma"/>
          <w:b/>
          <w:bCs/>
          <w:sz w:val="28"/>
        </w:rPr>
        <w:t xml:space="preserve">KW </w:t>
      </w:r>
      <w:r w:rsidR="003E1D85">
        <w:rPr>
          <w:rFonts w:ascii="Arial" w:hAnsi="Arial" w:cs="Tahoma"/>
          <w:b/>
          <w:bCs/>
          <w:sz w:val="28"/>
        </w:rPr>
        <w:t>40/I</w:t>
      </w:r>
    </w:p>
    <w:p w14:paraId="2A17DA23" w14:textId="4023C691" w:rsidR="0067385B" w:rsidRDefault="0067385B" w:rsidP="0067385B">
      <w:pPr>
        <w:rPr>
          <w:rFonts w:ascii="Arial" w:hAnsi="Arial"/>
          <w:b/>
          <w:sz w:val="22"/>
        </w:rPr>
      </w:pPr>
    </w:p>
    <w:p w14:paraId="37857866" w14:textId="77777777" w:rsidR="008A6003" w:rsidRPr="00B51CB9" w:rsidRDefault="008A6003" w:rsidP="0067385B">
      <w:pPr>
        <w:rPr>
          <w:rFonts w:ascii="Arial" w:hAnsi="Arial"/>
          <w:b/>
          <w:sz w:val="22"/>
        </w:rPr>
      </w:pPr>
    </w:p>
    <w:p w14:paraId="07FBF8C4" w14:textId="3A7F9EFC" w:rsidR="009E63A6" w:rsidRDefault="00486A25" w:rsidP="00755D5B">
      <w:pPr>
        <w:tabs>
          <w:tab w:val="left" w:pos="5812"/>
        </w:tabs>
        <w:ind w:left="680"/>
        <w:jc w:val="both"/>
        <w:rPr>
          <w:rFonts w:ascii="Arial" w:hAnsi="Arial" w:cs="Arial"/>
          <w:b/>
          <w:bCs/>
          <w:color w:val="000000"/>
        </w:rPr>
      </w:pPr>
      <w:r>
        <w:rPr>
          <w:rFonts w:ascii="Arial" w:hAnsi="Arial" w:cs="Arial"/>
          <w:b/>
          <w:bCs/>
          <w:color w:val="000000"/>
        </w:rPr>
        <w:t>Diese geniale Lösung ist „voll Panne“</w:t>
      </w:r>
    </w:p>
    <w:p w14:paraId="32F0926F" w14:textId="7FE7F873" w:rsidR="00755D5B" w:rsidRDefault="009E63A6" w:rsidP="00755D5B">
      <w:pPr>
        <w:tabs>
          <w:tab w:val="left" w:pos="5812"/>
        </w:tabs>
        <w:ind w:left="680"/>
        <w:jc w:val="both"/>
        <w:rPr>
          <w:rFonts w:ascii="Arial" w:hAnsi="Arial" w:cs="Arial"/>
          <w:b/>
          <w:bCs/>
          <w:color w:val="000000"/>
        </w:rPr>
      </w:pPr>
      <w:r>
        <w:rPr>
          <w:rFonts w:ascii="Arial" w:hAnsi="Arial" w:cs="Arial"/>
          <w:b/>
          <w:bCs/>
          <w:color w:val="000000"/>
        </w:rPr>
        <w:t xml:space="preserve">Rameder </w:t>
      </w:r>
      <w:r w:rsidR="0045004E">
        <w:rPr>
          <w:rFonts w:ascii="Arial" w:hAnsi="Arial" w:cs="Arial"/>
          <w:b/>
          <w:bCs/>
          <w:color w:val="000000"/>
        </w:rPr>
        <w:t>erklärt</w:t>
      </w:r>
      <w:r>
        <w:rPr>
          <w:rFonts w:ascii="Arial" w:hAnsi="Arial" w:cs="Arial"/>
          <w:b/>
          <w:bCs/>
          <w:color w:val="000000"/>
        </w:rPr>
        <w:t xml:space="preserve"> das Abschleppen an der Anhängerkupplung</w:t>
      </w:r>
    </w:p>
    <w:p w14:paraId="12D6206A" w14:textId="77777777" w:rsidR="0067385B" w:rsidRDefault="0067385B" w:rsidP="00755D5B">
      <w:pPr>
        <w:tabs>
          <w:tab w:val="left" w:pos="5812"/>
        </w:tabs>
        <w:jc w:val="both"/>
        <w:rPr>
          <w:rFonts w:ascii="Arial" w:hAnsi="Arial" w:cs="Arial"/>
          <w:b/>
          <w:bCs/>
          <w:color w:val="000000"/>
          <w:sz w:val="22"/>
        </w:rPr>
      </w:pPr>
    </w:p>
    <w:p w14:paraId="32657956" w14:textId="42D85A0B" w:rsidR="00F46DA4" w:rsidRDefault="009E63A6" w:rsidP="00F46DA4">
      <w:pPr>
        <w:tabs>
          <w:tab w:val="left" w:pos="5812"/>
        </w:tabs>
        <w:ind w:left="680"/>
        <w:jc w:val="both"/>
        <w:rPr>
          <w:rFonts w:ascii="Arial" w:hAnsi="Arial" w:cs="Arial"/>
          <w:color w:val="000000"/>
          <w:sz w:val="22"/>
        </w:rPr>
      </w:pPr>
      <w:r>
        <w:rPr>
          <w:rFonts w:ascii="Arial" w:hAnsi="Arial" w:cs="Arial"/>
          <w:b/>
          <w:bCs/>
          <w:color w:val="000000"/>
          <w:sz w:val="22"/>
        </w:rPr>
        <w:t xml:space="preserve">So schnell kann es gehen: </w:t>
      </w:r>
      <w:r w:rsidR="00EC0F6D">
        <w:rPr>
          <w:rFonts w:ascii="Arial" w:hAnsi="Arial" w:cs="Arial"/>
          <w:b/>
          <w:bCs/>
          <w:color w:val="000000"/>
          <w:sz w:val="22"/>
        </w:rPr>
        <w:t>D</w:t>
      </w:r>
      <w:r>
        <w:rPr>
          <w:rFonts w:ascii="Arial" w:hAnsi="Arial" w:cs="Arial"/>
          <w:b/>
          <w:bCs/>
          <w:color w:val="000000"/>
          <w:sz w:val="22"/>
        </w:rPr>
        <w:t xml:space="preserve">ie Technik versagt, etwas leckt, kurzum nichts </w:t>
      </w:r>
      <w:r w:rsidR="0029740B">
        <w:rPr>
          <w:rFonts w:ascii="Arial" w:hAnsi="Arial" w:cs="Arial"/>
          <w:b/>
          <w:bCs/>
          <w:color w:val="000000"/>
          <w:sz w:val="22"/>
        </w:rPr>
        <w:t xml:space="preserve">funktioniert mehr und das Fahrzeug streikt. Neben professionellen Pannendiensten können Autofahrer oftmals gut auf private Hilfe </w:t>
      </w:r>
      <w:r w:rsidR="00F46DA4">
        <w:rPr>
          <w:rFonts w:ascii="Arial" w:hAnsi="Arial" w:cs="Arial"/>
          <w:b/>
          <w:bCs/>
          <w:color w:val="000000"/>
          <w:sz w:val="22"/>
        </w:rPr>
        <w:t xml:space="preserve">beim Abschleppen </w:t>
      </w:r>
      <w:r w:rsidR="0029740B">
        <w:rPr>
          <w:rFonts w:ascii="Arial" w:hAnsi="Arial" w:cs="Arial"/>
          <w:b/>
          <w:bCs/>
          <w:color w:val="000000"/>
          <w:sz w:val="22"/>
        </w:rPr>
        <w:t xml:space="preserve">zurückgreifen. </w:t>
      </w:r>
      <w:r w:rsidR="00486A25">
        <w:rPr>
          <w:rFonts w:ascii="Arial" w:hAnsi="Arial" w:cs="Arial"/>
          <w:b/>
          <w:bCs/>
          <w:color w:val="000000"/>
          <w:sz w:val="22"/>
        </w:rPr>
        <w:t xml:space="preserve">Besonders gut eignen sich Zugfahrzeuge mit </w:t>
      </w:r>
      <w:r w:rsidR="00F46DA4">
        <w:rPr>
          <w:rFonts w:ascii="Arial" w:hAnsi="Arial" w:cs="Arial"/>
          <w:b/>
          <w:bCs/>
          <w:color w:val="000000"/>
          <w:sz w:val="22"/>
        </w:rPr>
        <w:t xml:space="preserve">einer </w:t>
      </w:r>
      <w:r w:rsidR="00486A25">
        <w:rPr>
          <w:rFonts w:ascii="Arial" w:hAnsi="Arial" w:cs="Arial"/>
          <w:b/>
          <w:bCs/>
          <w:color w:val="000000"/>
          <w:sz w:val="22"/>
        </w:rPr>
        <w:t>Anhängerkupplung – denn die ist eine geniale Alternative zur oft fummelig zu befestigen</w:t>
      </w:r>
      <w:r w:rsidR="00E73BFB">
        <w:rPr>
          <w:rFonts w:ascii="Arial" w:hAnsi="Arial" w:cs="Arial"/>
          <w:b/>
          <w:bCs/>
          <w:color w:val="000000"/>
          <w:sz w:val="22"/>
        </w:rPr>
        <w:t>den</w:t>
      </w:r>
      <w:r w:rsidR="00486A25">
        <w:rPr>
          <w:rFonts w:ascii="Arial" w:hAnsi="Arial" w:cs="Arial"/>
          <w:b/>
          <w:bCs/>
          <w:color w:val="000000"/>
          <w:sz w:val="22"/>
        </w:rPr>
        <w:t xml:space="preserve"> Abschleppöse.</w:t>
      </w:r>
      <w:r w:rsidR="00486A25" w:rsidRPr="00F46DA4">
        <w:rPr>
          <w:rFonts w:ascii="Arial" w:hAnsi="Arial" w:cs="Arial"/>
          <w:b/>
          <w:bCs/>
          <w:color w:val="000000"/>
          <w:sz w:val="22"/>
        </w:rPr>
        <w:t xml:space="preserve"> </w:t>
      </w:r>
      <w:r w:rsidR="00F46DA4" w:rsidRPr="00F46DA4">
        <w:rPr>
          <w:rFonts w:ascii="Arial" w:hAnsi="Arial" w:cs="Arial"/>
          <w:b/>
          <w:bCs/>
          <w:color w:val="000000"/>
          <w:sz w:val="22"/>
        </w:rPr>
        <w:t>Rameder, Europas größter Anbieter von Anhängerkupplungen, erläutert, was man hierbei und beim Abschleppen generell beachten muss.</w:t>
      </w:r>
      <w:r w:rsidR="00F46DA4">
        <w:rPr>
          <w:rFonts w:ascii="Arial" w:hAnsi="Arial" w:cs="Arial"/>
          <w:b/>
          <w:bCs/>
          <w:color w:val="000000"/>
          <w:sz w:val="22"/>
        </w:rPr>
        <w:t xml:space="preserve"> Eine Kurzübersicht findet sich im </w:t>
      </w:r>
      <w:hyperlink r:id="rId7" w:history="1">
        <w:r w:rsidR="00F46DA4" w:rsidRPr="00F46DA4">
          <w:rPr>
            <w:rStyle w:val="Hyperlink"/>
            <w:rFonts w:ascii="Arial" w:hAnsi="Arial" w:cs="Arial"/>
            <w:b/>
            <w:bCs/>
            <w:color w:val="000000" w:themeColor="text1"/>
            <w:sz w:val="22"/>
          </w:rPr>
          <w:t>Blog</w:t>
        </w:r>
      </w:hyperlink>
      <w:r w:rsidR="00F46DA4">
        <w:rPr>
          <w:rFonts w:ascii="Arial" w:hAnsi="Arial" w:cs="Arial"/>
          <w:b/>
          <w:bCs/>
          <w:color w:val="000000"/>
          <w:sz w:val="22"/>
        </w:rPr>
        <w:t xml:space="preserve"> des Unternehmens</w:t>
      </w:r>
      <w:r w:rsidR="00C75B1D">
        <w:rPr>
          <w:rFonts w:ascii="Arial" w:hAnsi="Arial" w:cs="Arial"/>
          <w:b/>
          <w:bCs/>
          <w:color w:val="000000"/>
          <w:sz w:val="22"/>
        </w:rPr>
        <w:t xml:space="preserve"> auf </w:t>
      </w:r>
      <w:hyperlink r:id="rId8" w:history="1">
        <w:r w:rsidR="00C75B1D" w:rsidRPr="00C75B1D">
          <w:rPr>
            <w:rStyle w:val="Hyperlink"/>
            <w:rFonts w:ascii="Arial" w:hAnsi="Arial" w:cs="Arial"/>
            <w:b/>
            <w:bCs/>
            <w:color w:val="000000" w:themeColor="text1"/>
            <w:sz w:val="22"/>
          </w:rPr>
          <w:t>www.kupplung.de</w:t>
        </w:r>
      </w:hyperlink>
      <w:r w:rsidR="00F46DA4" w:rsidRPr="00C75B1D">
        <w:rPr>
          <w:rFonts w:ascii="Arial" w:hAnsi="Arial" w:cs="Arial"/>
          <w:b/>
          <w:bCs/>
          <w:color w:val="000000" w:themeColor="text1"/>
          <w:sz w:val="22"/>
        </w:rPr>
        <w:t>.</w:t>
      </w:r>
      <w:r w:rsidR="00F46DA4" w:rsidRPr="00C75B1D">
        <w:rPr>
          <w:rFonts w:ascii="Arial" w:hAnsi="Arial" w:cs="Arial"/>
          <w:color w:val="000000" w:themeColor="text1"/>
          <w:sz w:val="22"/>
        </w:rPr>
        <w:t xml:space="preserve"> </w:t>
      </w:r>
    </w:p>
    <w:p w14:paraId="06D4F430" w14:textId="77777777" w:rsidR="00F46DA4" w:rsidRDefault="00F46DA4" w:rsidP="00F46DA4">
      <w:pPr>
        <w:tabs>
          <w:tab w:val="left" w:pos="5812"/>
        </w:tabs>
        <w:ind w:left="680"/>
        <w:jc w:val="both"/>
        <w:rPr>
          <w:rFonts w:ascii="Arial" w:hAnsi="Arial" w:cs="Arial"/>
          <w:color w:val="000000"/>
          <w:sz w:val="22"/>
        </w:rPr>
      </w:pPr>
    </w:p>
    <w:p w14:paraId="251B7CE9" w14:textId="3AAE242D" w:rsidR="00BE4045" w:rsidRDefault="00F46DA4" w:rsidP="00BE4045">
      <w:pPr>
        <w:tabs>
          <w:tab w:val="left" w:pos="5812"/>
        </w:tabs>
        <w:ind w:left="680"/>
        <w:jc w:val="both"/>
        <w:rPr>
          <w:rFonts w:ascii="Arial" w:hAnsi="Arial" w:cs="Arial"/>
          <w:color w:val="000000"/>
          <w:sz w:val="22"/>
        </w:rPr>
      </w:pPr>
      <w:r w:rsidRPr="00F46DA4">
        <w:rPr>
          <w:rFonts w:ascii="Arial" w:hAnsi="Arial" w:cs="Arial"/>
          <w:color w:val="000000"/>
          <w:sz w:val="22"/>
        </w:rPr>
        <w:t>Moderne Abschleppösen muss der Teufel erfunden haben</w:t>
      </w:r>
      <w:r w:rsidRPr="00E87955">
        <w:rPr>
          <w:rFonts w:ascii="Arial" w:hAnsi="Arial" w:cs="Arial"/>
          <w:color w:val="000000"/>
          <w:sz w:val="22"/>
        </w:rPr>
        <w:t xml:space="preserve">. </w:t>
      </w:r>
      <w:r w:rsidR="00E87955">
        <w:rPr>
          <w:rFonts w:ascii="Arial" w:hAnsi="Arial" w:cs="Arial"/>
          <w:color w:val="000000"/>
          <w:sz w:val="22"/>
        </w:rPr>
        <w:t xml:space="preserve">Oft müssen diese </w:t>
      </w:r>
      <w:r w:rsidR="00486A25" w:rsidRPr="00E87955">
        <w:rPr>
          <w:rFonts w:ascii="Arial" w:hAnsi="Arial" w:cs="Arial"/>
          <w:color w:val="000000"/>
          <w:sz w:val="22"/>
        </w:rPr>
        <w:t xml:space="preserve">erst mühsam aus dem Bordwerkzeug herausgefummelt und eingeschraubt werden. Und beim Aufhebeln der zugehörigen </w:t>
      </w:r>
      <w:r w:rsidR="00E87955">
        <w:rPr>
          <w:rFonts w:ascii="Arial" w:hAnsi="Arial" w:cs="Arial"/>
          <w:color w:val="000000"/>
          <w:sz w:val="22"/>
        </w:rPr>
        <w:t>Abdeckk</w:t>
      </w:r>
      <w:r w:rsidR="00486A25" w:rsidRPr="00E87955">
        <w:rPr>
          <w:rFonts w:ascii="Arial" w:hAnsi="Arial" w:cs="Arial"/>
          <w:color w:val="000000"/>
          <w:sz w:val="22"/>
        </w:rPr>
        <w:t xml:space="preserve">lappe </w:t>
      </w:r>
      <w:r w:rsidR="00E87955">
        <w:rPr>
          <w:rFonts w:ascii="Arial" w:hAnsi="Arial" w:cs="Arial"/>
          <w:color w:val="000000"/>
          <w:sz w:val="22"/>
        </w:rPr>
        <w:t xml:space="preserve">in der Stoßstange </w:t>
      </w:r>
      <w:r w:rsidR="00486A25" w:rsidRPr="00E87955">
        <w:rPr>
          <w:rFonts w:ascii="Arial" w:hAnsi="Arial" w:cs="Arial"/>
          <w:color w:val="000000"/>
          <w:sz w:val="22"/>
        </w:rPr>
        <w:t xml:space="preserve">mit dem Schraubenzieher verkratzt man sich natürlich am Ende noch den Lack oder bricht die Befestigung </w:t>
      </w:r>
      <w:r w:rsidR="00E87955">
        <w:rPr>
          <w:rFonts w:ascii="Arial" w:hAnsi="Arial" w:cs="Arial"/>
          <w:color w:val="000000"/>
          <w:sz w:val="22"/>
        </w:rPr>
        <w:t xml:space="preserve">gleich ganz </w:t>
      </w:r>
      <w:r w:rsidR="00486A25" w:rsidRPr="00E87955">
        <w:rPr>
          <w:rFonts w:ascii="Arial" w:hAnsi="Arial" w:cs="Arial"/>
          <w:color w:val="000000"/>
          <w:sz w:val="22"/>
        </w:rPr>
        <w:t xml:space="preserve">ab. Na danke! </w:t>
      </w:r>
      <w:r w:rsidR="00E87955">
        <w:rPr>
          <w:rFonts w:ascii="Arial" w:hAnsi="Arial" w:cs="Arial"/>
          <w:color w:val="000000"/>
          <w:sz w:val="22"/>
        </w:rPr>
        <w:t xml:space="preserve">Die Anhängerkupplung ist hier schon ein deutlich anderes Kaliber: Sie ist nicht nur jederzeit zugänglich, sondern vor allem auch mittig angebracht. </w:t>
      </w:r>
      <w:r w:rsidR="00353DDA">
        <w:rPr>
          <w:rFonts w:ascii="Arial" w:hAnsi="Arial" w:cs="Arial"/>
          <w:color w:val="000000"/>
          <w:sz w:val="22"/>
        </w:rPr>
        <w:t>Gerade bei kurzen Abschleppseilen ist so eine größere Distanz zum vorderen Fahrzeug möglich.</w:t>
      </w:r>
      <w:r w:rsidR="00CE398A">
        <w:rPr>
          <w:rFonts w:ascii="Arial" w:hAnsi="Arial" w:cs="Arial"/>
          <w:color w:val="000000"/>
          <w:sz w:val="22"/>
        </w:rPr>
        <w:t xml:space="preserve"> </w:t>
      </w:r>
      <w:r w:rsidR="00E87955">
        <w:rPr>
          <w:rFonts w:ascii="Arial" w:hAnsi="Arial" w:cs="Arial"/>
          <w:color w:val="000000"/>
          <w:sz w:val="22"/>
        </w:rPr>
        <w:t>Der Seilverlauf ist zudem weniger schräg, was das „Gespann“ einfacher zu kontrollieren macht.</w:t>
      </w:r>
      <w:r w:rsidR="00A211DA">
        <w:rPr>
          <w:rFonts w:ascii="Arial" w:hAnsi="Arial" w:cs="Arial"/>
          <w:color w:val="000000"/>
          <w:sz w:val="22"/>
        </w:rPr>
        <w:t xml:space="preserve"> Maximal darf der „lichte Abstand“ zwischen beiden Autos übrigens fünf Meter betragen. </w:t>
      </w:r>
      <w:r w:rsidR="00353DDA">
        <w:rPr>
          <w:rFonts w:ascii="Arial" w:hAnsi="Arial" w:cs="Arial"/>
          <w:color w:val="000000"/>
          <w:sz w:val="22"/>
        </w:rPr>
        <w:t xml:space="preserve">Wichtig: Das Seil muss so befestigt werden, dass es sich unter keinen Umständen vom Kugelkopf lösen kann. </w:t>
      </w:r>
      <w:r w:rsidR="00CE398A">
        <w:rPr>
          <w:rFonts w:ascii="Arial" w:hAnsi="Arial" w:cs="Arial"/>
          <w:color w:val="000000"/>
          <w:sz w:val="22"/>
        </w:rPr>
        <w:t>Die optimale Lösung sind spezielle Abschleppstangen für die Befestigung an der Anhängerkupplung.</w:t>
      </w:r>
      <w:r w:rsidR="00BE4045">
        <w:rPr>
          <w:rFonts w:ascii="Arial" w:hAnsi="Arial" w:cs="Arial"/>
          <w:color w:val="000000"/>
          <w:sz w:val="22"/>
        </w:rPr>
        <w:t xml:space="preserve"> Unabhängig vom verwendeten „Medium“ ist die Kennzeichnungspflicht mit einem roten Fähnchen in der Mitte. Das ergibt Sinn, doch andere Vorgaben wiederum muten kurios an. So muss der Lenker des abgeschleppten Fahrzeugs nicht unbedingt einen Führerschein besitzen, solange er halbwegs kundig ist und die Lage gut überblicken kann. </w:t>
      </w:r>
      <w:r w:rsidR="00BE4045" w:rsidRPr="00290A84">
        <w:rPr>
          <w:rFonts w:ascii="Arial" w:hAnsi="Arial" w:cs="Arial"/>
          <w:b/>
          <w:bCs/>
          <w:color w:val="000000"/>
          <w:sz w:val="22"/>
        </w:rPr>
        <w:t>Rameder</w:t>
      </w:r>
      <w:r w:rsidR="00BE4045">
        <w:rPr>
          <w:rFonts w:ascii="Arial" w:hAnsi="Arial" w:cs="Arial"/>
          <w:color w:val="000000"/>
          <w:sz w:val="22"/>
        </w:rPr>
        <w:t xml:space="preserve"> rät trotzdem dazu, nur Inhaber einer Fahrerlaubnis ans Steuer zu lassen. </w:t>
      </w:r>
    </w:p>
    <w:p w14:paraId="337A38BD" w14:textId="72DF79EE" w:rsidR="00CE398A" w:rsidRDefault="00CE398A" w:rsidP="00BE4045">
      <w:pPr>
        <w:tabs>
          <w:tab w:val="left" w:pos="5812"/>
        </w:tabs>
        <w:jc w:val="both"/>
        <w:rPr>
          <w:rFonts w:ascii="Arial" w:hAnsi="Arial" w:cs="Arial"/>
          <w:color w:val="000000"/>
          <w:sz w:val="22"/>
        </w:rPr>
      </w:pPr>
    </w:p>
    <w:p w14:paraId="3D2BC6A9" w14:textId="012D6960" w:rsidR="00CE398A" w:rsidRDefault="00CE398A" w:rsidP="00A211DA">
      <w:pPr>
        <w:tabs>
          <w:tab w:val="left" w:pos="5812"/>
        </w:tabs>
        <w:ind w:left="680"/>
        <w:jc w:val="both"/>
        <w:rPr>
          <w:rFonts w:ascii="Arial" w:hAnsi="Arial" w:cs="Arial"/>
          <w:color w:val="000000"/>
          <w:sz w:val="22"/>
        </w:rPr>
      </w:pPr>
      <w:r>
        <w:rPr>
          <w:rFonts w:ascii="Arial" w:hAnsi="Arial" w:cs="Arial"/>
          <w:color w:val="000000"/>
          <w:sz w:val="22"/>
        </w:rPr>
        <w:t xml:space="preserve">Hängt der Havarist erst einmal am Haken, sollten noch folgende Punkte Beachtung finden. </w:t>
      </w:r>
      <w:r w:rsidR="00932D76">
        <w:rPr>
          <w:rFonts w:ascii="Arial" w:hAnsi="Arial" w:cs="Arial"/>
          <w:color w:val="000000"/>
          <w:sz w:val="22"/>
        </w:rPr>
        <w:t xml:space="preserve">Nach außen </w:t>
      </w:r>
      <w:r>
        <w:rPr>
          <w:rFonts w:ascii="Arial" w:hAnsi="Arial" w:cs="Arial"/>
          <w:color w:val="000000"/>
          <w:sz w:val="22"/>
        </w:rPr>
        <w:t>hin muss</w:t>
      </w:r>
      <w:r w:rsidR="00932D76">
        <w:rPr>
          <w:rFonts w:ascii="Arial" w:hAnsi="Arial" w:cs="Arial"/>
          <w:color w:val="000000"/>
          <w:sz w:val="22"/>
        </w:rPr>
        <w:t xml:space="preserve"> ein Abschleppvorgang </w:t>
      </w:r>
      <w:r>
        <w:rPr>
          <w:rFonts w:ascii="Arial" w:hAnsi="Arial" w:cs="Arial"/>
          <w:color w:val="000000"/>
          <w:sz w:val="22"/>
        </w:rPr>
        <w:t>stets</w:t>
      </w:r>
      <w:r w:rsidR="00932D76">
        <w:rPr>
          <w:rFonts w:ascii="Arial" w:hAnsi="Arial" w:cs="Arial"/>
          <w:color w:val="000000"/>
          <w:sz w:val="22"/>
        </w:rPr>
        <w:t xml:space="preserve"> durch eingeschaltete Warnblinkanlagen </w:t>
      </w:r>
      <w:r>
        <w:rPr>
          <w:rFonts w:ascii="Arial" w:hAnsi="Arial" w:cs="Arial"/>
          <w:color w:val="000000"/>
          <w:sz w:val="22"/>
        </w:rPr>
        <w:t xml:space="preserve">an beiden Fahrzeugen </w:t>
      </w:r>
      <w:r w:rsidR="00932D76">
        <w:rPr>
          <w:rFonts w:ascii="Arial" w:hAnsi="Arial" w:cs="Arial"/>
          <w:color w:val="000000"/>
          <w:sz w:val="22"/>
        </w:rPr>
        <w:t xml:space="preserve">gekennzeichnet werden und bei Dunkelheit ist für ausreichende Beleuchtung </w:t>
      </w:r>
      <w:r w:rsidR="00CA11D5">
        <w:rPr>
          <w:rFonts w:ascii="Arial" w:hAnsi="Arial" w:cs="Arial"/>
          <w:color w:val="000000"/>
          <w:sz w:val="22"/>
        </w:rPr>
        <w:t xml:space="preserve">am abgeschleppten Wagen </w:t>
      </w:r>
      <w:r w:rsidR="00932D76">
        <w:rPr>
          <w:rFonts w:ascii="Arial" w:hAnsi="Arial" w:cs="Arial"/>
          <w:color w:val="000000"/>
          <w:sz w:val="22"/>
        </w:rPr>
        <w:t>zu sorgen.</w:t>
      </w:r>
      <w:r>
        <w:rPr>
          <w:rFonts w:ascii="Arial" w:hAnsi="Arial" w:cs="Arial"/>
          <w:color w:val="000000"/>
          <w:sz w:val="22"/>
        </w:rPr>
        <w:t xml:space="preserve"> Sind die genannten Punkte aufgrund </w:t>
      </w:r>
      <w:r w:rsidR="00A211DA">
        <w:rPr>
          <w:rFonts w:ascii="Arial" w:hAnsi="Arial" w:cs="Arial"/>
          <w:color w:val="000000"/>
          <w:sz w:val="22"/>
        </w:rPr>
        <w:t xml:space="preserve">des Defektumfangs nicht erfüllbar, </w:t>
      </w:r>
      <w:r>
        <w:rPr>
          <w:rFonts w:ascii="Arial" w:hAnsi="Arial" w:cs="Arial"/>
          <w:color w:val="000000"/>
          <w:sz w:val="22"/>
        </w:rPr>
        <w:t xml:space="preserve">darf nicht abgeschleppt werden. </w:t>
      </w:r>
      <w:r w:rsidR="00932D76">
        <w:rPr>
          <w:rFonts w:ascii="Arial" w:hAnsi="Arial" w:cs="Arial"/>
          <w:color w:val="000000"/>
          <w:sz w:val="22"/>
        </w:rPr>
        <w:t>Auf dem Weg in die nächstgelegene Werkstatt empfehlen sich niedrigere Geschwindigkeiten</w:t>
      </w:r>
      <w:r w:rsidR="00A211DA">
        <w:rPr>
          <w:rFonts w:ascii="Arial" w:hAnsi="Arial" w:cs="Arial"/>
          <w:color w:val="000000"/>
          <w:sz w:val="22"/>
        </w:rPr>
        <w:t xml:space="preserve">. </w:t>
      </w:r>
      <w:r w:rsidR="00A211DA" w:rsidRPr="00A211DA">
        <w:rPr>
          <w:rFonts w:ascii="Arial" w:hAnsi="Arial" w:cs="Arial"/>
          <w:b/>
          <w:bCs/>
          <w:color w:val="000000"/>
          <w:sz w:val="22"/>
        </w:rPr>
        <w:t>Rameder</w:t>
      </w:r>
      <w:r w:rsidR="00A211DA">
        <w:rPr>
          <w:rFonts w:ascii="Arial" w:hAnsi="Arial" w:cs="Arial"/>
          <w:color w:val="000000"/>
          <w:sz w:val="22"/>
        </w:rPr>
        <w:t xml:space="preserve"> empfiehlt 30 km/h, erlaubt sind maximal 50 km/h. </w:t>
      </w:r>
      <w:r w:rsidR="00932D76">
        <w:rPr>
          <w:rFonts w:ascii="Arial" w:hAnsi="Arial" w:cs="Arial"/>
          <w:color w:val="000000"/>
          <w:sz w:val="22"/>
        </w:rPr>
        <w:t>Hintergrund: Lenk- und Bremshilfen funktionieren bei fahruntüchtigen Autos nur eingeschränkt</w:t>
      </w:r>
      <w:r w:rsidR="005F3DC9">
        <w:rPr>
          <w:rFonts w:ascii="Arial" w:hAnsi="Arial" w:cs="Arial"/>
          <w:color w:val="000000"/>
          <w:sz w:val="22"/>
        </w:rPr>
        <w:t xml:space="preserve"> und rechtzeitiges Reagieren wird mit zunehmender Geschwindigkeit immer schwerer</w:t>
      </w:r>
      <w:r w:rsidR="00932D76">
        <w:rPr>
          <w:rFonts w:ascii="Arial" w:hAnsi="Arial" w:cs="Arial"/>
          <w:color w:val="000000"/>
          <w:sz w:val="22"/>
        </w:rPr>
        <w:t>. Autobah</w:t>
      </w:r>
      <w:r>
        <w:rPr>
          <w:rFonts w:ascii="Arial" w:hAnsi="Arial" w:cs="Arial"/>
          <w:color w:val="000000"/>
          <w:sz w:val="22"/>
        </w:rPr>
        <w:t>n</w:t>
      </w:r>
      <w:r w:rsidR="005F3DC9">
        <w:rPr>
          <w:rFonts w:ascii="Arial" w:hAnsi="Arial" w:cs="Arial"/>
          <w:color w:val="000000"/>
          <w:sz w:val="22"/>
        </w:rPr>
        <w:t>en sind</w:t>
      </w:r>
      <w:r w:rsidR="00932D76">
        <w:rPr>
          <w:rFonts w:ascii="Arial" w:hAnsi="Arial" w:cs="Arial"/>
          <w:color w:val="000000"/>
          <w:sz w:val="22"/>
        </w:rPr>
        <w:t xml:space="preserve"> übrigens nur dann</w:t>
      </w:r>
      <w:r>
        <w:rPr>
          <w:rFonts w:ascii="Arial" w:hAnsi="Arial" w:cs="Arial"/>
          <w:color w:val="000000"/>
          <w:sz w:val="22"/>
        </w:rPr>
        <w:t xml:space="preserve"> </w:t>
      </w:r>
      <w:r w:rsidR="00932D76">
        <w:rPr>
          <w:rFonts w:ascii="Arial" w:hAnsi="Arial" w:cs="Arial"/>
          <w:color w:val="000000"/>
          <w:sz w:val="22"/>
        </w:rPr>
        <w:t xml:space="preserve">erlaubt, wenn die Panne </w:t>
      </w:r>
      <w:r>
        <w:rPr>
          <w:rFonts w:ascii="Arial" w:hAnsi="Arial" w:cs="Arial"/>
          <w:color w:val="000000"/>
          <w:sz w:val="22"/>
        </w:rPr>
        <w:t xml:space="preserve">auch </w:t>
      </w:r>
      <w:r w:rsidR="00932D76">
        <w:rPr>
          <w:rFonts w:ascii="Arial" w:hAnsi="Arial" w:cs="Arial"/>
          <w:color w:val="000000"/>
          <w:sz w:val="22"/>
        </w:rPr>
        <w:t>dort passiert ist</w:t>
      </w:r>
      <w:r w:rsidR="00A211DA">
        <w:rPr>
          <w:rFonts w:ascii="Arial" w:hAnsi="Arial" w:cs="Arial"/>
          <w:color w:val="000000"/>
          <w:sz w:val="22"/>
        </w:rPr>
        <w:t xml:space="preserve">. Sie </w:t>
      </w:r>
      <w:r>
        <w:rPr>
          <w:rFonts w:ascii="Arial" w:hAnsi="Arial" w:cs="Arial"/>
          <w:color w:val="000000"/>
          <w:sz w:val="22"/>
        </w:rPr>
        <w:t xml:space="preserve">müssen bei nächster Gelegenheit wieder verlassen werden. </w:t>
      </w:r>
    </w:p>
    <w:p w14:paraId="16DB2C57" w14:textId="7140BB40" w:rsidR="007746EB" w:rsidRDefault="007746EB" w:rsidP="00CE398A">
      <w:pPr>
        <w:tabs>
          <w:tab w:val="left" w:pos="5812"/>
        </w:tabs>
        <w:ind w:left="680"/>
        <w:jc w:val="both"/>
        <w:rPr>
          <w:rFonts w:ascii="Arial" w:hAnsi="Arial" w:cs="Arial"/>
          <w:color w:val="000000"/>
          <w:sz w:val="22"/>
        </w:rPr>
      </w:pPr>
    </w:p>
    <w:p w14:paraId="45D2D907" w14:textId="63C433E3" w:rsidR="00A52914" w:rsidRPr="00317E7D" w:rsidRDefault="007746EB" w:rsidP="00BE4045">
      <w:pPr>
        <w:tabs>
          <w:tab w:val="left" w:pos="5812"/>
        </w:tabs>
        <w:ind w:left="680"/>
        <w:jc w:val="both"/>
        <w:rPr>
          <w:rFonts w:ascii="Arial" w:hAnsi="Arial" w:cs="Arial"/>
          <w:color w:val="000000"/>
          <w:sz w:val="22"/>
          <w:u w:val="single"/>
        </w:rPr>
      </w:pPr>
      <w:r>
        <w:rPr>
          <w:rFonts w:ascii="Arial" w:hAnsi="Arial" w:cs="Arial"/>
          <w:color w:val="000000"/>
          <w:sz w:val="22"/>
        </w:rPr>
        <w:t>Vorsicht beim Abschleppen ist in jedem Fall bei Pannenautos mit Allrad-, Hybrid-, Elektroantrieb</w:t>
      </w:r>
      <w:r w:rsidR="00A211DA">
        <w:rPr>
          <w:rFonts w:ascii="Arial" w:hAnsi="Arial" w:cs="Arial"/>
          <w:color w:val="000000"/>
          <w:sz w:val="22"/>
        </w:rPr>
        <w:t xml:space="preserve"> oder </w:t>
      </w:r>
      <w:r>
        <w:rPr>
          <w:rFonts w:ascii="Arial" w:hAnsi="Arial" w:cs="Arial"/>
          <w:color w:val="000000"/>
          <w:sz w:val="22"/>
        </w:rPr>
        <w:t xml:space="preserve">Automatik geboten. Ob sie abgeschleppt werden dürfen, klärt ein Blick in die Bedienungsanleitung. Bei einem normalen Verbrennungsmotor </w:t>
      </w:r>
      <w:r w:rsidR="00A211DA">
        <w:rPr>
          <w:rFonts w:ascii="Arial" w:hAnsi="Arial" w:cs="Arial"/>
          <w:color w:val="000000"/>
          <w:sz w:val="22"/>
        </w:rPr>
        <w:t>in Kombination mit</w:t>
      </w:r>
      <w:r>
        <w:rPr>
          <w:rFonts w:ascii="Arial" w:hAnsi="Arial" w:cs="Arial"/>
          <w:color w:val="000000"/>
          <w:sz w:val="22"/>
        </w:rPr>
        <w:t xml:space="preserve"> Handschaltung muss in den Leerlauf geschaltet werden, damit die Räder frei </w:t>
      </w:r>
      <w:r w:rsidR="00A211DA">
        <w:rPr>
          <w:rFonts w:ascii="Arial" w:hAnsi="Arial" w:cs="Arial"/>
          <w:color w:val="000000"/>
          <w:sz w:val="22"/>
        </w:rPr>
        <w:t>drehen</w:t>
      </w:r>
      <w:r>
        <w:rPr>
          <w:rFonts w:ascii="Arial" w:hAnsi="Arial" w:cs="Arial"/>
          <w:color w:val="000000"/>
          <w:sz w:val="22"/>
        </w:rPr>
        <w:t xml:space="preserve"> können. Der Zündschlüssel sollte in jedem Fall, auch bei defektem Motor, stecken. Andernfalls könnte das Lenkradschloss einrasten und das Fahrzeug unkontrollierbar werden.</w:t>
      </w:r>
      <w:r w:rsidR="00A52914">
        <w:rPr>
          <w:rFonts w:ascii="Arial" w:hAnsi="Arial" w:cs="Arial"/>
          <w:color w:val="000000"/>
          <w:sz w:val="22"/>
        </w:rPr>
        <w:t xml:space="preserve"> </w:t>
      </w:r>
      <w:r w:rsidR="00BE4045">
        <w:rPr>
          <w:rFonts w:ascii="Arial" w:hAnsi="Arial" w:cs="Arial"/>
          <w:color w:val="000000"/>
          <w:sz w:val="22"/>
        </w:rPr>
        <w:t>Knallt es beim Abschleppen, haften übrigens die jeweiligen Kfz-Versicherungen. Unter anderem auch aus diesem Grund muss der Havarist am Haken zwingend eine Zulassung besitzen. Andernfalls geht nur der Transport auf einem speziellen Trailer – und diese Option ist nur mit einer Anhängerkupplung möglich. Eine Abschleppöse stößt spätestens jetzt an ihre Grenzen.</w:t>
      </w:r>
      <w:r w:rsidR="00317E7D">
        <w:rPr>
          <w:rFonts w:ascii="Arial" w:hAnsi="Arial" w:cs="Arial"/>
          <w:color w:val="000000"/>
          <w:sz w:val="22"/>
        </w:rPr>
        <w:t xml:space="preserve"> Bis alles geregelt ist, sollte man die Pannenstelle übrigens stets mit einem Warndreieck sichern. Erhältlich ist es bei </w:t>
      </w:r>
      <w:r w:rsidR="00317E7D" w:rsidRPr="00317E7D">
        <w:rPr>
          <w:rFonts w:ascii="Arial" w:hAnsi="Arial" w:cs="Arial"/>
          <w:b/>
          <w:bCs/>
          <w:color w:val="000000"/>
          <w:sz w:val="22"/>
        </w:rPr>
        <w:t>Rameder</w:t>
      </w:r>
      <w:r w:rsidR="00317E7D">
        <w:rPr>
          <w:rFonts w:ascii="Arial" w:hAnsi="Arial" w:cs="Arial"/>
          <w:color w:val="000000"/>
          <w:sz w:val="22"/>
        </w:rPr>
        <w:t xml:space="preserve"> unter </w:t>
      </w:r>
      <w:bookmarkStart w:id="0" w:name="_GoBack"/>
      <w:bookmarkEnd w:id="0"/>
      <w:r w:rsidR="00C10DBB">
        <w:fldChar w:fldCharType="begin"/>
      </w:r>
      <w:r w:rsidR="00C10DBB">
        <w:instrText xml:space="preserve"> HYPERLINK "https://www.kupplung.de/autozubehoer/sicherheitsbedarf/" </w:instrText>
      </w:r>
      <w:r w:rsidR="00C10DBB">
        <w:fldChar w:fldCharType="separate"/>
      </w:r>
      <w:r w:rsidR="00317E7D" w:rsidRPr="00317E7D">
        <w:rPr>
          <w:rFonts w:ascii="Arial" w:hAnsi="Arial" w:cs="Arial"/>
          <w:color w:val="000000"/>
          <w:sz w:val="22"/>
          <w:u w:val="single"/>
        </w:rPr>
        <w:t>www.kupplung.de/autozubehoer/sicherheitsbedarf/</w:t>
      </w:r>
      <w:r w:rsidR="00C10DBB">
        <w:rPr>
          <w:rFonts w:ascii="Arial" w:hAnsi="Arial" w:cs="Arial"/>
          <w:color w:val="000000"/>
          <w:sz w:val="22"/>
          <w:u w:val="single"/>
        </w:rPr>
        <w:fldChar w:fldCharType="end"/>
      </w:r>
      <w:r w:rsidR="00317E7D" w:rsidRPr="00317E7D">
        <w:rPr>
          <w:rFonts w:ascii="Arial" w:hAnsi="Arial" w:cs="Arial"/>
          <w:color w:val="000000"/>
          <w:sz w:val="22"/>
        </w:rPr>
        <w:t>.</w:t>
      </w:r>
    </w:p>
    <w:p w14:paraId="0758DA85" w14:textId="77777777" w:rsidR="00CE398A" w:rsidRDefault="00CE398A" w:rsidP="00CE398A">
      <w:pPr>
        <w:tabs>
          <w:tab w:val="left" w:pos="5812"/>
        </w:tabs>
        <w:ind w:left="680"/>
        <w:jc w:val="both"/>
        <w:rPr>
          <w:rFonts w:ascii="Arial" w:hAnsi="Arial" w:cs="Arial"/>
          <w:color w:val="000000"/>
          <w:sz w:val="22"/>
        </w:rPr>
      </w:pPr>
    </w:p>
    <w:p w14:paraId="52673B7E" w14:textId="77777777" w:rsidR="00CE398A" w:rsidRDefault="00CE398A" w:rsidP="00CE398A">
      <w:pPr>
        <w:tabs>
          <w:tab w:val="left" w:pos="5812"/>
        </w:tabs>
        <w:ind w:left="680"/>
        <w:jc w:val="both"/>
        <w:rPr>
          <w:rFonts w:ascii="Arial" w:hAnsi="Arial" w:cs="Arial"/>
          <w:color w:val="000000"/>
          <w:sz w:val="22"/>
        </w:rPr>
      </w:pPr>
    </w:p>
    <w:p w14:paraId="0A2DC90D" w14:textId="58ED7EF3" w:rsidR="007E2111" w:rsidRPr="0029740B" w:rsidRDefault="007E2111" w:rsidP="00070A59">
      <w:pPr>
        <w:tabs>
          <w:tab w:val="left" w:pos="5812"/>
        </w:tabs>
        <w:jc w:val="both"/>
        <w:rPr>
          <w:rFonts w:ascii="Arial" w:hAnsi="Arial" w:cs="Arial"/>
          <w:color w:val="000000"/>
          <w:sz w:val="22"/>
        </w:rPr>
      </w:pPr>
    </w:p>
    <w:p w14:paraId="75E2FC62" w14:textId="108638A1" w:rsidR="00DA7A55" w:rsidRDefault="00DA7A55" w:rsidP="0002123D">
      <w:pPr>
        <w:tabs>
          <w:tab w:val="left" w:pos="5812"/>
        </w:tabs>
        <w:jc w:val="both"/>
        <w:rPr>
          <w:rFonts w:ascii="Arial" w:hAnsi="Arial" w:cs="Arial"/>
          <w:b/>
          <w:bCs/>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FA92A" w14:textId="77777777" w:rsidR="00BC16AD" w:rsidRDefault="00BC16AD">
      <w:r>
        <w:separator/>
      </w:r>
    </w:p>
  </w:endnote>
  <w:endnote w:type="continuationSeparator" w:id="0">
    <w:p w14:paraId="202DF304" w14:textId="77777777" w:rsidR="00BC16AD" w:rsidRDefault="00BC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DA74D" w14:textId="77777777" w:rsidR="00BC16AD" w:rsidRDefault="00BC16AD">
      <w:r>
        <w:separator/>
      </w:r>
    </w:p>
  </w:footnote>
  <w:footnote w:type="continuationSeparator" w:id="0">
    <w:p w14:paraId="0FA822A5" w14:textId="77777777" w:rsidR="00BC16AD" w:rsidRDefault="00BC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123D"/>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65D8A"/>
    <w:rsid w:val="00070A59"/>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30C4"/>
    <w:rsid w:val="00175A97"/>
    <w:rsid w:val="0017671A"/>
    <w:rsid w:val="00185388"/>
    <w:rsid w:val="001853C5"/>
    <w:rsid w:val="00185A46"/>
    <w:rsid w:val="00187B4D"/>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24A8"/>
    <w:rsid w:val="001E4D75"/>
    <w:rsid w:val="001E6BBF"/>
    <w:rsid w:val="001E76D7"/>
    <w:rsid w:val="001F5D9F"/>
    <w:rsid w:val="001F6617"/>
    <w:rsid w:val="001F6D88"/>
    <w:rsid w:val="001F7D74"/>
    <w:rsid w:val="00200B91"/>
    <w:rsid w:val="0020120B"/>
    <w:rsid w:val="00201338"/>
    <w:rsid w:val="00203B9C"/>
    <w:rsid w:val="002044E0"/>
    <w:rsid w:val="002056FD"/>
    <w:rsid w:val="00206E25"/>
    <w:rsid w:val="00211F97"/>
    <w:rsid w:val="00212713"/>
    <w:rsid w:val="002140B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0A84"/>
    <w:rsid w:val="00291A39"/>
    <w:rsid w:val="002930A6"/>
    <w:rsid w:val="002931D5"/>
    <w:rsid w:val="00294224"/>
    <w:rsid w:val="00294249"/>
    <w:rsid w:val="0029687B"/>
    <w:rsid w:val="002968BB"/>
    <w:rsid w:val="0029702C"/>
    <w:rsid w:val="0029740B"/>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17E7D"/>
    <w:rsid w:val="00321493"/>
    <w:rsid w:val="00322579"/>
    <w:rsid w:val="00324B05"/>
    <w:rsid w:val="00325F1A"/>
    <w:rsid w:val="00326BEB"/>
    <w:rsid w:val="00331B56"/>
    <w:rsid w:val="003320D2"/>
    <w:rsid w:val="00335B56"/>
    <w:rsid w:val="00341D0E"/>
    <w:rsid w:val="003427CE"/>
    <w:rsid w:val="00343103"/>
    <w:rsid w:val="003526EC"/>
    <w:rsid w:val="003527A7"/>
    <w:rsid w:val="00353DDA"/>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67BB"/>
    <w:rsid w:val="00397A57"/>
    <w:rsid w:val="003A37A1"/>
    <w:rsid w:val="003A56FB"/>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1D85"/>
    <w:rsid w:val="003E2279"/>
    <w:rsid w:val="003E37C9"/>
    <w:rsid w:val="003E518F"/>
    <w:rsid w:val="003E7B3B"/>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4F87"/>
    <w:rsid w:val="00425215"/>
    <w:rsid w:val="00425EE3"/>
    <w:rsid w:val="004338D4"/>
    <w:rsid w:val="00441E04"/>
    <w:rsid w:val="00442117"/>
    <w:rsid w:val="00443A64"/>
    <w:rsid w:val="0044636C"/>
    <w:rsid w:val="00446473"/>
    <w:rsid w:val="0045004E"/>
    <w:rsid w:val="004500A8"/>
    <w:rsid w:val="00450E5F"/>
    <w:rsid w:val="00451761"/>
    <w:rsid w:val="0045211D"/>
    <w:rsid w:val="00452D65"/>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542F"/>
    <w:rsid w:val="00486A25"/>
    <w:rsid w:val="00486F2E"/>
    <w:rsid w:val="00487CFC"/>
    <w:rsid w:val="00490FF0"/>
    <w:rsid w:val="00491793"/>
    <w:rsid w:val="004919B4"/>
    <w:rsid w:val="00492540"/>
    <w:rsid w:val="00493282"/>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952"/>
    <w:rsid w:val="004B6FA4"/>
    <w:rsid w:val="004B737F"/>
    <w:rsid w:val="004C059D"/>
    <w:rsid w:val="004C2710"/>
    <w:rsid w:val="004C3A04"/>
    <w:rsid w:val="004C3FF5"/>
    <w:rsid w:val="004D12A5"/>
    <w:rsid w:val="004D1AAB"/>
    <w:rsid w:val="004D1BCA"/>
    <w:rsid w:val="004D21B3"/>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355C"/>
    <w:rsid w:val="00503C65"/>
    <w:rsid w:val="005102A3"/>
    <w:rsid w:val="005124B1"/>
    <w:rsid w:val="0051293C"/>
    <w:rsid w:val="005130EC"/>
    <w:rsid w:val="0051327D"/>
    <w:rsid w:val="00514C8E"/>
    <w:rsid w:val="00516214"/>
    <w:rsid w:val="005205C4"/>
    <w:rsid w:val="00522C23"/>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630E"/>
    <w:rsid w:val="00547DAE"/>
    <w:rsid w:val="00551420"/>
    <w:rsid w:val="00552F86"/>
    <w:rsid w:val="00553056"/>
    <w:rsid w:val="00554543"/>
    <w:rsid w:val="0055599E"/>
    <w:rsid w:val="00557DD3"/>
    <w:rsid w:val="005627AC"/>
    <w:rsid w:val="005627F1"/>
    <w:rsid w:val="005631AE"/>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47CE"/>
    <w:rsid w:val="005E0FA2"/>
    <w:rsid w:val="005E2694"/>
    <w:rsid w:val="005E48F6"/>
    <w:rsid w:val="005E50CB"/>
    <w:rsid w:val="005E6726"/>
    <w:rsid w:val="005E794C"/>
    <w:rsid w:val="005F0259"/>
    <w:rsid w:val="005F0C0C"/>
    <w:rsid w:val="005F22AC"/>
    <w:rsid w:val="005F3DC9"/>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16631"/>
    <w:rsid w:val="00616ECF"/>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1979"/>
    <w:rsid w:val="00683450"/>
    <w:rsid w:val="00684FE9"/>
    <w:rsid w:val="006852B3"/>
    <w:rsid w:val="0068558D"/>
    <w:rsid w:val="00685AEE"/>
    <w:rsid w:val="00687FA5"/>
    <w:rsid w:val="006909B8"/>
    <w:rsid w:val="0069227A"/>
    <w:rsid w:val="00693F92"/>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315"/>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5D5B"/>
    <w:rsid w:val="00756496"/>
    <w:rsid w:val="00756D24"/>
    <w:rsid w:val="00760297"/>
    <w:rsid w:val="007613E0"/>
    <w:rsid w:val="00761E2A"/>
    <w:rsid w:val="0076255D"/>
    <w:rsid w:val="00762635"/>
    <w:rsid w:val="0076282A"/>
    <w:rsid w:val="0076393C"/>
    <w:rsid w:val="00767D16"/>
    <w:rsid w:val="00771181"/>
    <w:rsid w:val="00771689"/>
    <w:rsid w:val="00771DFB"/>
    <w:rsid w:val="007746E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33CB"/>
    <w:rsid w:val="007C57A5"/>
    <w:rsid w:val="007D256C"/>
    <w:rsid w:val="007D2994"/>
    <w:rsid w:val="007D3C5B"/>
    <w:rsid w:val="007D5FD5"/>
    <w:rsid w:val="007D6D35"/>
    <w:rsid w:val="007E0B37"/>
    <w:rsid w:val="007E2111"/>
    <w:rsid w:val="007E2BEE"/>
    <w:rsid w:val="007E35EE"/>
    <w:rsid w:val="007E427C"/>
    <w:rsid w:val="007E6EE9"/>
    <w:rsid w:val="007F00BD"/>
    <w:rsid w:val="007F0B90"/>
    <w:rsid w:val="007F124B"/>
    <w:rsid w:val="007F43C0"/>
    <w:rsid w:val="00801445"/>
    <w:rsid w:val="008027A3"/>
    <w:rsid w:val="008037A7"/>
    <w:rsid w:val="00803C1C"/>
    <w:rsid w:val="008041E5"/>
    <w:rsid w:val="00804C27"/>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27F48"/>
    <w:rsid w:val="008304F5"/>
    <w:rsid w:val="0083268D"/>
    <w:rsid w:val="00833D59"/>
    <w:rsid w:val="008342AB"/>
    <w:rsid w:val="0083526E"/>
    <w:rsid w:val="00835A04"/>
    <w:rsid w:val="00835D64"/>
    <w:rsid w:val="00836063"/>
    <w:rsid w:val="008361FF"/>
    <w:rsid w:val="008410AC"/>
    <w:rsid w:val="00841ACA"/>
    <w:rsid w:val="008426C4"/>
    <w:rsid w:val="008429F3"/>
    <w:rsid w:val="00843738"/>
    <w:rsid w:val="00850E67"/>
    <w:rsid w:val="00851BAE"/>
    <w:rsid w:val="008527C0"/>
    <w:rsid w:val="00855251"/>
    <w:rsid w:val="008555AF"/>
    <w:rsid w:val="00856015"/>
    <w:rsid w:val="008574DA"/>
    <w:rsid w:val="0086014C"/>
    <w:rsid w:val="00860AE8"/>
    <w:rsid w:val="0086259D"/>
    <w:rsid w:val="00865F90"/>
    <w:rsid w:val="00871D4B"/>
    <w:rsid w:val="00872633"/>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A6003"/>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D76"/>
    <w:rsid w:val="00932E91"/>
    <w:rsid w:val="0093565C"/>
    <w:rsid w:val="00935C55"/>
    <w:rsid w:val="00937893"/>
    <w:rsid w:val="0094065E"/>
    <w:rsid w:val="00941C8B"/>
    <w:rsid w:val="009423D3"/>
    <w:rsid w:val="0094261F"/>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178B"/>
    <w:rsid w:val="009D304F"/>
    <w:rsid w:val="009D4B5C"/>
    <w:rsid w:val="009E6346"/>
    <w:rsid w:val="009E63A6"/>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392"/>
    <w:rsid w:val="00A20D39"/>
    <w:rsid w:val="00A211DA"/>
    <w:rsid w:val="00A21AB5"/>
    <w:rsid w:val="00A23B84"/>
    <w:rsid w:val="00A2428E"/>
    <w:rsid w:val="00A2430C"/>
    <w:rsid w:val="00A3080B"/>
    <w:rsid w:val="00A30D9E"/>
    <w:rsid w:val="00A31A3F"/>
    <w:rsid w:val="00A323D7"/>
    <w:rsid w:val="00A3463E"/>
    <w:rsid w:val="00A4086F"/>
    <w:rsid w:val="00A40FB4"/>
    <w:rsid w:val="00A417AA"/>
    <w:rsid w:val="00A43632"/>
    <w:rsid w:val="00A45AF8"/>
    <w:rsid w:val="00A467A1"/>
    <w:rsid w:val="00A52914"/>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CA4"/>
    <w:rsid w:val="00AA64E3"/>
    <w:rsid w:val="00AA696D"/>
    <w:rsid w:val="00AB3C2A"/>
    <w:rsid w:val="00AB4318"/>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0B28"/>
    <w:rsid w:val="00AF150C"/>
    <w:rsid w:val="00AF1F20"/>
    <w:rsid w:val="00AF2A89"/>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52A1"/>
    <w:rsid w:val="00B87DE1"/>
    <w:rsid w:val="00B901FF"/>
    <w:rsid w:val="00B917A4"/>
    <w:rsid w:val="00B93294"/>
    <w:rsid w:val="00B96265"/>
    <w:rsid w:val="00BA0F4A"/>
    <w:rsid w:val="00BA1B80"/>
    <w:rsid w:val="00BA34FB"/>
    <w:rsid w:val="00BA3A6D"/>
    <w:rsid w:val="00BA4F5F"/>
    <w:rsid w:val="00BA4F6B"/>
    <w:rsid w:val="00BA5CD7"/>
    <w:rsid w:val="00BA79E1"/>
    <w:rsid w:val="00BB0665"/>
    <w:rsid w:val="00BB0C40"/>
    <w:rsid w:val="00BB1421"/>
    <w:rsid w:val="00BB46FE"/>
    <w:rsid w:val="00BB48A0"/>
    <w:rsid w:val="00BB57B6"/>
    <w:rsid w:val="00BB6F55"/>
    <w:rsid w:val="00BB75DA"/>
    <w:rsid w:val="00BB7DCB"/>
    <w:rsid w:val="00BB7F6F"/>
    <w:rsid w:val="00BC16AD"/>
    <w:rsid w:val="00BC3C54"/>
    <w:rsid w:val="00BC410A"/>
    <w:rsid w:val="00BC69D3"/>
    <w:rsid w:val="00BD0912"/>
    <w:rsid w:val="00BD1634"/>
    <w:rsid w:val="00BD1F94"/>
    <w:rsid w:val="00BD3610"/>
    <w:rsid w:val="00BD580A"/>
    <w:rsid w:val="00BD7D72"/>
    <w:rsid w:val="00BE3AFF"/>
    <w:rsid w:val="00BE4045"/>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0DBB"/>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3642C"/>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1D"/>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11D5"/>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398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BEF"/>
    <w:rsid w:val="00D80C42"/>
    <w:rsid w:val="00D826C1"/>
    <w:rsid w:val="00D830D2"/>
    <w:rsid w:val="00D837E4"/>
    <w:rsid w:val="00D83902"/>
    <w:rsid w:val="00D83EF2"/>
    <w:rsid w:val="00D859E0"/>
    <w:rsid w:val="00D8783A"/>
    <w:rsid w:val="00D914D3"/>
    <w:rsid w:val="00D91BB7"/>
    <w:rsid w:val="00D9248C"/>
    <w:rsid w:val="00D92B92"/>
    <w:rsid w:val="00D93261"/>
    <w:rsid w:val="00D93665"/>
    <w:rsid w:val="00D938BC"/>
    <w:rsid w:val="00D964F2"/>
    <w:rsid w:val="00D9662C"/>
    <w:rsid w:val="00D96A24"/>
    <w:rsid w:val="00DA1151"/>
    <w:rsid w:val="00DA365F"/>
    <w:rsid w:val="00DA7A55"/>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1A5A"/>
    <w:rsid w:val="00DE3515"/>
    <w:rsid w:val="00DE3661"/>
    <w:rsid w:val="00DE4B5A"/>
    <w:rsid w:val="00DE4BCA"/>
    <w:rsid w:val="00DF058E"/>
    <w:rsid w:val="00DF3B92"/>
    <w:rsid w:val="00DF5E2E"/>
    <w:rsid w:val="00DF5F66"/>
    <w:rsid w:val="00E008AA"/>
    <w:rsid w:val="00E0180D"/>
    <w:rsid w:val="00E02D8D"/>
    <w:rsid w:val="00E03FE9"/>
    <w:rsid w:val="00E0511C"/>
    <w:rsid w:val="00E11EAF"/>
    <w:rsid w:val="00E20609"/>
    <w:rsid w:val="00E211FC"/>
    <w:rsid w:val="00E25F79"/>
    <w:rsid w:val="00E330CD"/>
    <w:rsid w:val="00E354E7"/>
    <w:rsid w:val="00E35A67"/>
    <w:rsid w:val="00E37A2C"/>
    <w:rsid w:val="00E37C97"/>
    <w:rsid w:val="00E4487C"/>
    <w:rsid w:val="00E522A9"/>
    <w:rsid w:val="00E525A7"/>
    <w:rsid w:val="00E52F0A"/>
    <w:rsid w:val="00E53E39"/>
    <w:rsid w:val="00E61AAF"/>
    <w:rsid w:val="00E62675"/>
    <w:rsid w:val="00E655A2"/>
    <w:rsid w:val="00E66E45"/>
    <w:rsid w:val="00E70A28"/>
    <w:rsid w:val="00E719B2"/>
    <w:rsid w:val="00E7334B"/>
    <w:rsid w:val="00E73BFB"/>
    <w:rsid w:val="00E74D5D"/>
    <w:rsid w:val="00E757A1"/>
    <w:rsid w:val="00E76E67"/>
    <w:rsid w:val="00E80107"/>
    <w:rsid w:val="00E80C72"/>
    <w:rsid w:val="00E80E64"/>
    <w:rsid w:val="00E8195A"/>
    <w:rsid w:val="00E81AF4"/>
    <w:rsid w:val="00E823DB"/>
    <w:rsid w:val="00E83E53"/>
    <w:rsid w:val="00E85202"/>
    <w:rsid w:val="00E85C2D"/>
    <w:rsid w:val="00E87955"/>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0F6D"/>
    <w:rsid w:val="00EC343F"/>
    <w:rsid w:val="00EC55BD"/>
    <w:rsid w:val="00EC6B66"/>
    <w:rsid w:val="00EC6CBA"/>
    <w:rsid w:val="00EC7B9E"/>
    <w:rsid w:val="00ED0158"/>
    <w:rsid w:val="00ED1031"/>
    <w:rsid w:val="00ED6776"/>
    <w:rsid w:val="00EE0DDE"/>
    <w:rsid w:val="00EE239D"/>
    <w:rsid w:val="00EE3699"/>
    <w:rsid w:val="00EE4941"/>
    <w:rsid w:val="00EE5404"/>
    <w:rsid w:val="00EF1BCD"/>
    <w:rsid w:val="00EF2354"/>
    <w:rsid w:val="00EF2616"/>
    <w:rsid w:val="00EF3C8B"/>
    <w:rsid w:val="00EF522C"/>
    <w:rsid w:val="00EF6176"/>
    <w:rsid w:val="00EF7E39"/>
    <w:rsid w:val="00F01A76"/>
    <w:rsid w:val="00F02263"/>
    <w:rsid w:val="00F0241D"/>
    <w:rsid w:val="00F032C2"/>
    <w:rsid w:val="00F04F1C"/>
    <w:rsid w:val="00F060DC"/>
    <w:rsid w:val="00F06BB7"/>
    <w:rsid w:val="00F11D66"/>
    <w:rsid w:val="00F121F8"/>
    <w:rsid w:val="00F123FD"/>
    <w:rsid w:val="00F1240D"/>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46DA4"/>
    <w:rsid w:val="00F5474A"/>
    <w:rsid w:val="00F54957"/>
    <w:rsid w:val="00F567DA"/>
    <w:rsid w:val="00F57A16"/>
    <w:rsid w:val="00F60D4A"/>
    <w:rsid w:val="00F61731"/>
    <w:rsid w:val="00F61FEC"/>
    <w:rsid w:val="00F637C2"/>
    <w:rsid w:val="00F6402D"/>
    <w:rsid w:val="00F645D4"/>
    <w:rsid w:val="00F64EF4"/>
    <w:rsid w:val="00F6561B"/>
    <w:rsid w:val="00F65B9B"/>
    <w:rsid w:val="00F71896"/>
    <w:rsid w:val="00F71D0B"/>
    <w:rsid w:val="00F73A4D"/>
    <w:rsid w:val="00F7663E"/>
    <w:rsid w:val="00F77F06"/>
    <w:rsid w:val="00F80588"/>
    <w:rsid w:val="00F812D0"/>
    <w:rsid w:val="00F82F8E"/>
    <w:rsid w:val="00F83D79"/>
    <w:rsid w:val="00F85794"/>
    <w:rsid w:val="00F8760E"/>
    <w:rsid w:val="00F87D2F"/>
    <w:rsid w:val="00F90368"/>
    <w:rsid w:val="00F90851"/>
    <w:rsid w:val="00F91F1E"/>
    <w:rsid w:val="00F92745"/>
    <w:rsid w:val="00F93738"/>
    <w:rsid w:val="00F942B9"/>
    <w:rsid w:val="00F94C9F"/>
    <w:rsid w:val="00F95196"/>
    <w:rsid w:val="00F956CA"/>
    <w:rsid w:val="00F95EED"/>
    <w:rsid w:val="00F96814"/>
    <w:rsid w:val="00F96F48"/>
    <w:rsid w:val="00FA0921"/>
    <w:rsid w:val="00FA142B"/>
    <w:rsid w:val="00FA1BD7"/>
    <w:rsid w:val="00FA3A5C"/>
    <w:rsid w:val="00FA3C1E"/>
    <w:rsid w:val="00FA61B2"/>
    <w:rsid w:val="00FA70DF"/>
    <w:rsid w:val="00FA7120"/>
    <w:rsid w:val="00FA72EB"/>
    <w:rsid w:val="00FB0004"/>
    <w:rsid w:val="00FB0CCE"/>
    <w:rsid w:val="00FB3604"/>
    <w:rsid w:val="00FB36D3"/>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0066"/>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7">
    <w:lsdException w:name="Normal"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BA5CD7"/>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240331">
      <w:bodyDiv w:val="1"/>
      <w:marLeft w:val="0"/>
      <w:marRight w:val="0"/>
      <w:marTop w:val="0"/>
      <w:marBottom w:val="0"/>
      <w:divBdr>
        <w:top w:val="none" w:sz="0" w:space="0" w:color="auto"/>
        <w:left w:val="none" w:sz="0" w:space="0" w:color="auto"/>
        <w:bottom w:val="none" w:sz="0" w:space="0" w:color="auto"/>
        <w:right w:val="none" w:sz="0" w:space="0" w:color="auto"/>
      </w:divBdr>
    </w:div>
    <w:div w:id="613250999">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46621839">
      <w:bodyDiv w:val="1"/>
      <w:marLeft w:val="0"/>
      <w:marRight w:val="0"/>
      <w:marTop w:val="0"/>
      <w:marBottom w:val="0"/>
      <w:divBdr>
        <w:top w:val="none" w:sz="0" w:space="0" w:color="auto"/>
        <w:left w:val="none" w:sz="0" w:space="0" w:color="auto"/>
        <w:bottom w:val="none" w:sz="0" w:space="0" w:color="auto"/>
        <w:right w:val="none" w:sz="0" w:space="0" w:color="auto"/>
      </w:divBdr>
      <w:divsChild>
        <w:div w:id="1759325964">
          <w:marLeft w:val="0"/>
          <w:marRight w:val="0"/>
          <w:marTop w:val="0"/>
          <w:marBottom w:val="0"/>
          <w:divBdr>
            <w:top w:val="none" w:sz="0" w:space="0" w:color="auto"/>
            <w:left w:val="none" w:sz="0" w:space="0" w:color="auto"/>
            <w:bottom w:val="none" w:sz="0" w:space="0" w:color="auto"/>
            <w:right w:val="none" w:sz="0" w:space="0" w:color="auto"/>
          </w:divBdr>
          <w:divsChild>
            <w:div w:id="965937976">
              <w:marLeft w:val="0"/>
              <w:marRight w:val="0"/>
              <w:marTop w:val="0"/>
              <w:marBottom w:val="0"/>
              <w:divBdr>
                <w:top w:val="none" w:sz="0" w:space="0" w:color="auto"/>
                <w:left w:val="none" w:sz="0" w:space="0" w:color="auto"/>
                <w:bottom w:val="none" w:sz="0" w:space="0" w:color="auto"/>
                <w:right w:val="none" w:sz="0" w:space="0" w:color="auto"/>
              </w:divBdr>
              <w:divsChild>
                <w:div w:id="3288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32342413">
      <w:bodyDiv w:val="1"/>
      <w:marLeft w:val="0"/>
      <w:marRight w:val="0"/>
      <w:marTop w:val="0"/>
      <w:marBottom w:val="0"/>
      <w:divBdr>
        <w:top w:val="none" w:sz="0" w:space="0" w:color="auto"/>
        <w:left w:val="none" w:sz="0" w:space="0" w:color="auto"/>
        <w:bottom w:val="none" w:sz="0" w:space="0" w:color="auto"/>
        <w:right w:val="none" w:sz="0" w:space="0" w:color="auto"/>
      </w:divBdr>
      <w:divsChild>
        <w:div w:id="1499147877">
          <w:marLeft w:val="0"/>
          <w:marRight w:val="0"/>
          <w:marTop w:val="0"/>
          <w:marBottom w:val="0"/>
          <w:divBdr>
            <w:top w:val="none" w:sz="0" w:space="0" w:color="auto"/>
            <w:left w:val="none" w:sz="0" w:space="0" w:color="auto"/>
            <w:bottom w:val="none" w:sz="0" w:space="0" w:color="auto"/>
            <w:right w:val="none" w:sz="0" w:space="0" w:color="auto"/>
          </w:divBdr>
          <w:divsChild>
            <w:div w:id="172302691">
              <w:marLeft w:val="0"/>
              <w:marRight w:val="0"/>
              <w:marTop w:val="0"/>
              <w:marBottom w:val="0"/>
              <w:divBdr>
                <w:top w:val="none" w:sz="0" w:space="0" w:color="auto"/>
                <w:left w:val="none" w:sz="0" w:space="0" w:color="auto"/>
                <w:bottom w:val="none" w:sz="0" w:space="0" w:color="auto"/>
                <w:right w:val="none" w:sz="0" w:space="0" w:color="auto"/>
              </w:divBdr>
              <w:divsChild>
                <w:div w:id="16720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60393050">
      <w:bodyDiv w:val="1"/>
      <w:marLeft w:val="0"/>
      <w:marRight w:val="0"/>
      <w:marTop w:val="0"/>
      <w:marBottom w:val="0"/>
      <w:divBdr>
        <w:top w:val="none" w:sz="0" w:space="0" w:color="auto"/>
        <w:left w:val="none" w:sz="0" w:space="0" w:color="auto"/>
        <w:bottom w:val="none" w:sz="0" w:space="0" w:color="auto"/>
        <w:right w:val="none" w:sz="0" w:space="0" w:color="auto"/>
      </w:divBdr>
      <w:divsChild>
        <w:div w:id="1032608000">
          <w:marLeft w:val="0"/>
          <w:marRight w:val="0"/>
          <w:marTop w:val="0"/>
          <w:marBottom w:val="0"/>
          <w:divBdr>
            <w:top w:val="none" w:sz="0" w:space="0" w:color="auto"/>
            <w:left w:val="none" w:sz="0" w:space="0" w:color="auto"/>
            <w:bottom w:val="none" w:sz="0" w:space="0" w:color="auto"/>
            <w:right w:val="none" w:sz="0" w:space="0" w:color="auto"/>
          </w:divBdr>
          <w:divsChild>
            <w:div w:id="905804470">
              <w:marLeft w:val="0"/>
              <w:marRight w:val="0"/>
              <w:marTop w:val="0"/>
              <w:marBottom w:val="0"/>
              <w:divBdr>
                <w:top w:val="none" w:sz="0" w:space="0" w:color="auto"/>
                <w:left w:val="none" w:sz="0" w:space="0" w:color="auto"/>
                <w:bottom w:val="none" w:sz="0" w:space="0" w:color="auto"/>
                <w:right w:val="none" w:sz="0" w:space="0" w:color="auto"/>
              </w:divBdr>
              <w:divsChild>
                <w:div w:id="16713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22860">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upplung.de/magazin/alle-beitraege/abschleppen/"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4215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4874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4</cp:revision>
  <cp:lastPrinted>2019-06-26T12:25:00Z</cp:lastPrinted>
  <dcterms:created xsi:type="dcterms:W3CDTF">2019-09-20T08:20:00Z</dcterms:created>
  <dcterms:modified xsi:type="dcterms:W3CDTF">2019-09-30T07:04:00Z</dcterms:modified>
</cp:coreProperties>
</file>